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99" w:rsidRPr="003B1499" w:rsidRDefault="003B1499" w:rsidP="003B1499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</w:p>
    <w:p w:rsidR="003B1499" w:rsidRPr="003B1499" w:rsidRDefault="003B1499" w:rsidP="003B1499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bookmarkStart w:id="0" w:name="_GoBack"/>
      <w:r w:rsidRPr="003B1499">
        <w:rPr>
          <w:rFonts w:ascii="Bookman Old Style" w:hAnsi="Bookman Old Style"/>
          <w:b/>
          <w:sz w:val="32"/>
          <w:szCs w:val="24"/>
        </w:rPr>
        <w:t>EXIT INTERVIEW POLICY</w:t>
      </w:r>
    </w:p>
    <w:bookmarkEnd w:id="0"/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The purpose of this policy is to identify ac</w:t>
      </w:r>
      <w:r>
        <w:rPr>
          <w:rFonts w:ascii="Bookman Old Style" w:hAnsi="Bookman Old Style"/>
          <w:sz w:val="24"/>
          <w:szCs w:val="24"/>
        </w:rPr>
        <w:t xml:space="preserve">ademic, organizational or human </w:t>
      </w:r>
      <w:r w:rsidRPr="003B1499">
        <w:rPr>
          <w:rFonts w:ascii="Bookman Old Style" w:hAnsi="Bookman Old Style"/>
          <w:sz w:val="24"/>
          <w:szCs w:val="24"/>
        </w:rPr>
        <w:t>resource factors that have contributed to an employee’s decision to l</w:t>
      </w:r>
      <w:r>
        <w:rPr>
          <w:rFonts w:ascii="Bookman Old Style" w:hAnsi="Bookman Old Style"/>
          <w:sz w:val="24"/>
          <w:szCs w:val="24"/>
        </w:rPr>
        <w:t xml:space="preserve">eave the </w:t>
      </w:r>
      <w:r w:rsidRPr="003B1499">
        <w:rPr>
          <w:rFonts w:ascii="Bookman Old Style" w:hAnsi="Bookman Old Style"/>
          <w:sz w:val="24"/>
          <w:szCs w:val="24"/>
        </w:rPr>
        <w:t>employment. This also helps to enable the ma</w:t>
      </w:r>
      <w:r>
        <w:rPr>
          <w:rFonts w:ascii="Bookman Old Style" w:hAnsi="Bookman Old Style"/>
          <w:sz w:val="24"/>
          <w:szCs w:val="24"/>
        </w:rPr>
        <w:t xml:space="preserve">nagement to identify any trends </w:t>
      </w:r>
      <w:r w:rsidRPr="003B1499">
        <w:rPr>
          <w:rFonts w:ascii="Bookman Old Style" w:hAnsi="Bookman Old Style"/>
          <w:sz w:val="24"/>
          <w:szCs w:val="24"/>
        </w:rPr>
        <w:t>requiring attention or any opportunities for improv</w:t>
      </w:r>
      <w:r>
        <w:rPr>
          <w:rFonts w:ascii="Bookman Old Style" w:hAnsi="Bookman Old Style"/>
          <w:sz w:val="24"/>
          <w:szCs w:val="24"/>
        </w:rPr>
        <w:t xml:space="preserve">ing the management’s ability to </w:t>
      </w:r>
      <w:r w:rsidRPr="003B1499">
        <w:rPr>
          <w:rFonts w:ascii="Bookman Old Style" w:hAnsi="Bookman Old Style"/>
          <w:sz w:val="24"/>
          <w:szCs w:val="24"/>
        </w:rPr>
        <w:t>respond to employee issues. It enables the Univer</w:t>
      </w:r>
      <w:r>
        <w:rPr>
          <w:rFonts w:ascii="Bookman Old Style" w:hAnsi="Bookman Old Style"/>
          <w:sz w:val="24"/>
          <w:szCs w:val="24"/>
        </w:rPr>
        <w:t xml:space="preserve">sity to improve and continue to </w:t>
      </w:r>
      <w:r w:rsidRPr="003B1499">
        <w:rPr>
          <w:rFonts w:ascii="Bookman Old Style" w:hAnsi="Bookman Old Style"/>
          <w:sz w:val="24"/>
          <w:szCs w:val="24"/>
        </w:rPr>
        <w:t>develop recruitment and retention st</w:t>
      </w:r>
      <w:r>
        <w:rPr>
          <w:rFonts w:ascii="Bookman Old Style" w:hAnsi="Bookman Old Style"/>
          <w:sz w:val="24"/>
          <w:szCs w:val="24"/>
        </w:rPr>
        <w:t xml:space="preserve">rategies aimed at proper talent </w:t>
      </w:r>
      <w:r w:rsidRPr="003B1499">
        <w:rPr>
          <w:rFonts w:ascii="Bookman Old Style" w:hAnsi="Bookman Old Style"/>
          <w:sz w:val="24"/>
          <w:szCs w:val="24"/>
        </w:rPr>
        <w:t>nurturing/management.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This policy covers the procedures to be a</w:t>
      </w:r>
      <w:r>
        <w:rPr>
          <w:rFonts w:ascii="Bookman Old Style" w:hAnsi="Bookman Old Style"/>
          <w:sz w:val="24"/>
          <w:szCs w:val="24"/>
        </w:rPr>
        <w:t xml:space="preserve">dopted when any employee of the </w:t>
      </w:r>
      <w:r w:rsidRPr="003B1499">
        <w:rPr>
          <w:rFonts w:ascii="Bookman Old Style" w:hAnsi="Bookman Old Style"/>
          <w:sz w:val="24"/>
          <w:szCs w:val="24"/>
        </w:rPr>
        <w:t>University leave employment for whatever reason.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SCOPE: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This policy applies in the case where in t</w:t>
      </w:r>
      <w:r>
        <w:rPr>
          <w:rFonts w:ascii="Bookman Old Style" w:hAnsi="Bookman Old Style"/>
          <w:sz w:val="24"/>
          <w:szCs w:val="24"/>
        </w:rPr>
        <w:t xml:space="preserve">he employees who resign and get </w:t>
      </w:r>
      <w:r w:rsidRPr="003B1499">
        <w:rPr>
          <w:rFonts w:ascii="Bookman Old Style" w:hAnsi="Bookman Old Style"/>
          <w:sz w:val="24"/>
          <w:szCs w:val="24"/>
        </w:rPr>
        <w:t>relived after serving or getting the notice period served.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 xml:space="preserve">A committee comprising of Manager H.R, </w:t>
      </w:r>
      <w:r>
        <w:rPr>
          <w:rFonts w:ascii="Bookman Old Style" w:hAnsi="Bookman Old Style"/>
          <w:sz w:val="24"/>
          <w:szCs w:val="24"/>
        </w:rPr>
        <w:t xml:space="preserve">Pro-Vice- Chancellor/ Registrar </w:t>
      </w:r>
      <w:r w:rsidRPr="003B1499">
        <w:rPr>
          <w:rFonts w:ascii="Bookman Old Style" w:hAnsi="Bookman Old Style"/>
          <w:sz w:val="24"/>
          <w:szCs w:val="24"/>
        </w:rPr>
        <w:t>should conduct the exit interview after the confirme</w:t>
      </w:r>
      <w:r>
        <w:rPr>
          <w:rFonts w:ascii="Bookman Old Style" w:hAnsi="Bookman Old Style"/>
          <w:sz w:val="24"/>
          <w:szCs w:val="24"/>
        </w:rPr>
        <w:t xml:space="preserve">d leaving date has been </w:t>
      </w:r>
      <w:r w:rsidRPr="003B1499">
        <w:rPr>
          <w:rFonts w:ascii="Bookman Old Style" w:hAnsi="Bookman Old Style"/>
          <w:sz w:val="24"/>
          <w:szCs w:val="24"/>
        </w:rPr>
        <w:t>received by HR Department of any particular staff member.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The employee will be asked a standard set of</w:t>
      </w:r>
      <w:r>
        <w:rPr>
          <w:rFonts w:ascii="Bookman Old Style" w:hAnsi="Bookman Old Style"/>
          <w:sz w:val="24"/>
          <w:szCs w:val="24"/>
        </w:rPr>
        <w:t xml:space="preserve"> question and given a chance to </w:t>
      </w:r>
      <w:r w:rsidRPr="003B1499">
        <w:rPr>
          <w:rFonts w:ascii="Bookman Old Style" w:hAnsi="Bookman Old Style"/>
          <w:sz w:val="24"/>
          <w:szCs w:val="24"/>
        </w:rPr>
        <w:t>discuss additional information they feel would b</w:t>
      </w:r>
      <w:r>
        <w:rPr>
          <w:rFonts w:ascii="Bookman Old Style" w:hAnsi="Bookman Old Style"/>
          <w:sz w:val="24"/>
          <w:szCs w:val="24"/>
        </w:rPr>
        <w:t xml:space="preserve">e beneficial for the university </w:t>
      </w:r>
      <w:r w:rsidRPr="003B1499">
        <w:rPr>
          <w:rFonts w:ascii="Bookman Old Style" w:hAnsi="Bookman Old Style"/>
          <w:sz w:val="24"/>
          <w:szCs w:val="24"/>
        </w:rPr>
        <w:t>working.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VOLANTARY PARTICIPATION AND CONFIDENTIALITY.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Employees are responsible for participating i</w:t>
      </w:r>
      <w:r>
        <w:rPr>
          <w:rFonts w:ascii="Bookman Old Style" w:hAnsi="Bookman Old Style"/>
          <w:sz w:val="24"/>
          <w:szCs w:val="24"/>
        </w:rPr>
        <w:t xml:space="preserve">n the exit interview process on </w:t>
      </w:r>
      <w:r w:rsidRPr="003B1499">
        <w:rPr>
          <w:rFonts w:ascii="Bookman Old Style" w:hAnsi="Bookman Old Style"/>
          <w:sz w:val="24"/>
          <w:szCs w:val="24"/>
        </w:rPr>
        <w:t>a voluntary basis. If an employee chooses to participa</w:t>
      </w:r>
      <w:r>
        <w:rPr>
          <w:rFonts w:ascii="Bookman Old Style" w:hAnsi="Bookman Old Style"/>
          <w:sz w:val="24"/>
          <w:szCs w:val="24"/>
        </w:rPr>
        <w:t xml:space="preserve">te in an exit interview, he/she </w:t>
      </w:r>
      <w:r w:rsidRPr="003B1499">
        <w:rPr>
          <w:rFonts w:ascii="Bookman Old Style" w:hAnsi="Bookman Old Style"/>
          <w:sz w:val="24"/>
          <w:szCs w:val="24"/>
        </w:rPr>
        <w:t>will be encouraged to be honest, candid, and contractive in their responses.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lastRenderedPageBreak/>
        <w:t>The information received through Exit Inte</w:t>
      </w:r>
      <w:r>
        <w:rPr>
          <w:rFonts w:ascii="Bookman Old Style" w:hAnsi="Bookman Old Style"/>
          <w:sz w:val="24"/>
          <w:szCs w:val="24"/>
        </w:rPr>
        <w:t xml:space="preserve">rviews will be confidential. No </w:t>
      </w:r>
      <w:r w:rsidRPr="003B1499">
        <w:rPr>
          <w:rFonts w:ascii="Bookman Old Style" w:hAnsi="Bookman Old Style"/>
          <w:sz w:val="24"/>
          <w:szCs w:val="24"/>
        </w:rPr>
        <w:t>specific information that could possibly be traced</w:t>
      </w:r>
      <w:r>
        <w:rPr>
          <w:rFonts w:ascii="Bookman Old Style" w:hAnsi="Bookman Old Style"/>
          <w:sz w:val="24"/>
          <w:szCs w:val="24"/>
        </w:rPr>
        <w:t xml:space="preserve"> back to an ex-employee will be </w:t>
      </w:r>
      <w:r w:rsidRPr="003B1499">
        <w:rPr>
          <w:rFonts w:ascii="Bookman Old Style" w:hAnsi="Bookman Old Style"/>
          <w:sz w:val="24"/>
          <w:szCs w:val="24"/>
        </w:rPr>
        <w:t>disseminated or discussed.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REPORTING: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The information will be analyzed regularly</w:t>
      </w:r>
      <w:r>
        <w:rPr>
          <w:rFonts w:ascii="Bookman Old Style" w:hAnsi="Bookman Old Style"/>
          <w:sz w:val="24"/>
          <w:szCs w:val="24"/>
        </w:rPr>
        <w:t xml:space="preserve"> by Human Resources </w:t>
      </w:r>
      <w:r w:rsidRPr="003B1499">
        <w:rPr>
          <w:rFonts w:ascii="Bookman Old Style" w:hAnsi="Bookman Old Style"/>
          <w:sz w:val="24"/>
          <w:szCs w:val="24"/>
        </w:rPr>
        <w:t>Department to identify areas or determine trends</w:t>
      </w:r>
      <w:r>
        <w:rPr>
          <w:rFonts w:ascii="Bookman Old Style" w:hAnsi="Bookman Old Style"/>
          <w:sz w:val="24"/>
          <w:szCs w:val="24"/>
        </w:rPr>
        <w:t xml:space="preserve"> that may need to be addressed. </w:t>
      </w:r>
      <w:r w:rsidRPr="003B1499">
        <w:rPr>
          <w:rFonts w:ascii="Bookman Old Style" w:hAnsi="Bookman Old Style"/>
          <w:sz w:val="24"/>
          <w:szCs w:val="24"/>
        </w:rPr>
        <w:t>Periodically, human resources Departmen</w:t>
      </w:r>
      <w:r>
        <w:rPr>
          <w:rFonts w:ascii="Bookman Old Style" w:hAnsi="Bookman Old Style"/>
          <w:sz w:val="24"/>
          <w:szCs w:val="24"/>
        </w:rPr>
        <w:t xml:space="preserve">t will share their analysis and </w:t>
      </w:r>
      <w:r w:rsidRPr="003B1499">
        <w:rPr>
          <w:rFonts w:ascii="Bookman Old Style" w:hAnsi="Bookman Old Style"/>
          <w:sz w:val="24"/>
          <w:szCs w:val="24"/>
        </w:rPr>
        <w:t>recommendations with designated members of the Staff/Dean/PVC/VC.</w:t>
      </w:r>
    </w:p>
    <w:p w:rsidR="003B1499" w:rsidRPr="003B1499" w:rsidRDefault="003B1499" w:rsidP="003B14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The analysis and review will include</w:t>
      </w:r>
    </w:p>
    <w:p w:rsidR="003B1499" w:rsidRDefault="003B1499" w:rsidP="003B14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Appropriate statistical information regarding the number and distribution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B1499">
        <w:rPr>
          <w:rFonts w:ascii="Bookman Old Style" w:hAnsi="Bookman Old Style"/>
          <w:sz w:val="24"/>
          <w:szCs w:val="24"/>
        </w:rPr>
        <w:t>employee departures during the preceding year and her/his reasons for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B1499">
        <w:rPr>
          <w:rFonts w:ascii="Bookman Old Style" w:hAnsi="Bookman Old Style"/>
          <w:sz w:val="24"/>
          <w:szCs w:val="24"/>
        </w:rPr>
        <w:t>leaving;</w:t>
      </w:r>
    </w:p>
    <w:p w:rsidR="003B1499" w:rsidRDefault="003B1499" w:rsidP="003B14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An analysis and discussion of any trends or common themes which are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B1499">
        <w:rPr>
          <w:rFonts w:ascii="Bookman Old Style" w:hAnsi="Bookman Old Style"/>
          <w:sz w:val="24"/>
          <w:szCs w:val="24"/>
        </w:rPr>
        <w:t>suggested by the exit interview feedback.</w:t>
      </w:r>
    </w:p>
    <w:p w:rsidR="002727A6" w:rsidRPr="003B1499" w:rsidRDefault="003B1499" w:rsidP="003B14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499">
        <w:rPr>
          <w:rFonts w:ascii="Bookman Old Style" w:hAnsi="Bookman Old Style"/>
          <w:sz w:val="24"/>
          <w:szCs w:val="24"/>
        </w:rPr>
        <w:t>A summary of any actions or interventions taken during the year on the basis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B1499">
        <w:rPr>
          <w:rFonts w:ascii="Bookman Old Style" w:hAnsi="Bookman Old Style"/>
          <w:sz w:val="24"/>
          <w:szCs w:val="24"/>
        </w:rPr>
        <w:t>of exit interview information.</w:t>
      </w:r>
    </w:p>
    <w:sectPr w:rsidR="002727A6" w:rsidRPr="003B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DF8"/>
    <w:multiLevelType w:val="hybridMultilevel"/>
    <w:tmpl w:val="6908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99"/>
    <w:rsid w:val="002727A6"/>
    <w:rsid w:val="003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D8D0"/>
  <w15:chartTrackingRefBased/>
  <w15:docId w15:val="{C57FB609-09CF-4AEC-BC44-C155C691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1</cp:revision>
  <dcterms:created xsi:type="dcterms:W3CDTF">2019-11-19T14:59:00Z</dcterms:created>
  <dcterms:modified xsi:type="dcterms:W3CDTF">2019-11-19T15:02:00Z</dcterms:modified>
</cp:coreProperties>
</file>